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32" w:rsidRPr="00C50632" w:rsidRDefault="00C50632" w:rsidP="00C50632">
      <w:pPr>
        <w:shd w:val="clear" w:color="auto" w:fill="FFFFFF"/>
        <w:spacing w:after="255" w:line="300" w:lineRule="atLeast"/>
        <w:outlineLvl w:val="1"/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</w:pPr>
      <w:r w:rsidRPr="00C50632">
        <w:rPr>
          <w:rFonts w:ascii="Arial" w:eastAsia="Times New Roman" w:hAnsi="Arial" w:cs="Arial"/>
          <w:b/>
          <w:bCs/>
          <w:color w:val="4D4D4D"/>
          <w:sz w:val="27"/>
          <w:szCs w:val="27"/>
          <w:lang w:eastAsia="ru-RU"/>
        </w:rPr>
        <w:t>Письмо Министерства просвещения РФ от 20 февраля 2019 г. № ТС-551/07 “О сопровождении образования обучающихся с ОВЗ и инвалидностью”</w:t>
      </w:r>
    </w:p>
    <w:p w:rsidR="00C50632" w:rsidRPr="00C50632" w:rsidRDefault="00C50632" w:rsidP="00C50632">
      <w:pPr>
        <w:shd w:val="clear" w:color="auto" w:fill="FFFFFF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5 марта 2019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bookmarkStart w:id="0" w:name="0"/>
      <w:bookmarkEnd w:id="0"/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Согласно законодательству в сфере образования общее образование обучающихся с ограниченными возможностями здоровья осуществляется в организациях, осуществляющих образовательную деятельность, в которых создаются специальные условия для получения образования указанными обучающимися.</w:t>
      </w:r>
      <w:proofErr w:type="gramEnd"/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Одним из специальных условий для получения образования обучающимися с ограниченными возможностями здоровья является предоставление услуг ассистента (помощника), оказывающего обучающимся необходимую техническую помощь, и (или)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многочисленными вопросами в части организации сопровождения образования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инвалидностью и ограниченными возможностями здоровья Министерство просвещения Российской Федерации направляет соответствующие </w:t>
      </w:r>
      <w:hyperlink r:id="rId4" w:anchor="1000" w:history="1">
        <w:r w:rsidRPr="00C50632">
          <w:rPr>
            <w:rFonts w:ascii="Arial" w:eastAsia="Times New Roman" w:hAnsi="Arial" w:cs="Arial"/>
            <w:color w:val="808080"/>
            <w:sz w:val="23"/>
            <w:u w:val="single"/>
            <w:lang w:eastAsia="ru-RU"/>
          </w:rPr>
          <w:t>разъяснения</w:t>
        </w:r>
      </w:hyperlink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Приложение: на 5 л. в 1 экз.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2"/>
        <w:gridCol w:w="1662"/>
      </w:tblGrid>
      <w:tr w:rsidR="00C50632" w:rsidRPr="00C50632" w:rsidTr="00C50632">
        <w:tc>
          <w:tcPr>
            <w:tcW w:w="2500" w:type="pct"/>
            <w:hideMark/>
          </w:tcPr>
          <w:p w:rsidR="00C50632" w:rsidRPr="00C50632" w:rsidRDefault="00C50632" w:rsidP="00C50632">
            <w:pPr>
              <w:rPr>
                <w:rFonts w:eastAsia="Times New Roman"/>
                <w:lang w:eastAsia="ru-RU"/>
              </w:rPr>
            </w:pPr>
            <w:r w:rsidRPr="00C50632">
              <w:rPr>
                <w:rFonts w:eastAsia="Times New Roman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C50632" w:rsidRPr="00C50632" w:rsidRDefault="00C50632" w:rsidP="00C50632">
            <w:pPr>
              <w:rPr>
                <w:rFonts w:eastAsia="Times New Roman"/>
                <w:lang w:eastAsia="ru-RU"/>
              </w:rPr>
            </w:pPr>
            <w:r w:rsidRPr="00C50632">
              <w:rPr>
                <w:rFonts w:eastAsia="Times New Roman"/>
                <w:lang w:eastAsia="ru-RU"/>
              </w:rPr>
              <w:t>Т.Ю. </w:t>
            </w:r>
            <w:proofErr w:type="spellStart"/>
            <w:r w:rsidRPr="00C50632">
              <w:rPr>
                <w:rFonts w:eastAsia="Times New Roman"/>
                <w:lang w:eastAsia="ru-RU"/>
              </w:rPr>
              <w:t>Синюгина</w:t>
            </w:r>
            <w:proofErr w:type="spellEnd"/>
          </w:p>
        </w:tc>
      </w:tr>
    </w:tbl>
    <w:p w:rsidR="00C50632" w:rsidRPr="00C50632" w:rsidRDefault="00C50632" w:rsidP="00C50632">
      <w:pPr>
        <w:shd w:val="clear" w:color="auto" w:fill="FFFFFF"/>
        <w:spacing w:after="255" w:line="270" w:lineRule="atLeast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</w:pPr>
      <w:r w:rsidRPr="00C5063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Разъяснения</w:t>
      </w:r>
      <w:r w:rsidRPr="00C5063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br/>
        <w:t xml:space="preserve">о сопровождении образования </w:t>
      </w:r>
      <w:proofErr w:type="gramStart"/>
      <w:r w:rsidRPr="00C5063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>обучающихся</w:t>
      </w:r>
      <w:proofErr w:type="gramEnd"/>
      <w:r w:rsidRPr="00C50632">
        <w:rPr>
          <w:rFonts w:ascii="Arial" w:eastAsia="Times New Roman" w:hAnsi="Arial" w:cs="Arial"/>
          <w:b/>
          <w:bCs/>
          <w:color w:val="333333"/>
          <w:sz w:val="26"/>
          <w:szCs w:val="26"/>
          <w:lang w:eastAsia="ru-RU"/>
        </w:rPr>
        <w:t xml:space="preserve"> с ограниченными возможностями и инвалидностью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Согласно Федеральному закону от 29 декабря 2012 г. N 273-ФЗ "Об образовании в Российской Федерации" (далее - Закон об образовании) и приказу Министерства образования и науки Российской Федерации от 20 сентября 2013 г. N 1082 "Об утверждении Положения о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психолого-медико-педагогической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комиссии" специальные условия для получения образования обучающимися с ограниченными возможностями здоровья (далее - ОВЗ) определяются в заключении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психолого-медико-педагогической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комиссии.</w:t>
      </w:r>
      <w:proofErr w:type="gramEnd"/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Под специальными условиями для получения образования обучающимися с ОВЗ в Законе об образовании и приказе Министерства образования и науки Российской Федерации от 30 августа 2013 г N 1015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 (далее - приказ N 1015)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понимается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предоставление услуг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ассистента (помощника), оказывающего обучающимся необходимую техническую помощь, и (или)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из расчета по одной штатной единице на каждые 1 - 6 учащихся с ОВЗ с учетом особенностей учащихся.</w:t>
      </w:r>
      <w:proofErr w:type="gramEnd"/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Постановлением Правительства Российской Федерации от 8 августа 2013 г. N 678 "Об утверждении номенклатуры должностей педагогических работников организаций, осуществляющих образовательную деятельность, должностей руководителей образовательных организаций", а также приказом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Минздравсоцразвития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Российской Федерации от 26 августа 2010 г. N 761н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образования" (зарегистрирован Минюстом России 6 октября 2010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 г., регистрационный N 18638) </w:t>
      </w: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должность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отнесена к должностям педагогических работников, требования к квалификации - высшее профессиональное образование по направлению подготовки "Образование и педагогика" и стаж педагогической работы не менее 2 лет.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Приказом Минтруда России от 10 января 2017 г. N 10н утвержден профессиональный стандарт "Специалист в области воспитания" (зарегистрирован Минюстом России 26 января 2017 г., регистрационный N 45406), одной из трудовых функций которого является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тьюторское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сопровождение обучающихся с инвалидностью и ОВЗ.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 должностным обязанностям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сопровождению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обучающихся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инвалидностью и ОВЗ относится: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педагогическое сопровождение реализации индивидуальных образовательных маршрутов обучающихся: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выявление индивидуальных образовательных потребностей обучающихся в процессе образования;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разработке индивидуальных образовательных маршрутов, учебных планов обучающихся;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подбор и адаптация педагогических средств индивидуализации образовательного процесса;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организация процесса индивидуальной работы с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обучающимися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по выявлению, формированию и развитию их познавательных интересов;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участие в реализации адаптированных образовательных программ обучающихся;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взаимодействия с родителями (законными представителями) по формированию и развитию познавательных интересов обучающихся, составлению, корректировке индивидуальных учебных планов обучающихся, адаптированных образовательных программ и анализу и обсуждению с ними хода и результатов реализации этих планов, программ;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организация образовательной среды для реализации индивидуальных образовательных маршрутов обучающихся с учетом особенностей их психофизического развития, индивидуальных возможностей и состояния здоровья: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проведение анализа образовательных ресурсов внутри и вне образовательной организации;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и координация работы сетевых сообще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ств дл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я разработки и реализации индивидуальных образовательных маршрутов, адаптированных образовательных программ обучающихся;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мер по обеспечению взаимодействия обучающегося с различными субъектами образовательной среды;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координация взаимодействия субъектов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образования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целью обеспечения доступа обучающихся к образовательным ресурсам;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организация зонирования образовательного пространства по видам деятельности;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оказание помощи семье в построении семейной образовательной среды для поддержки обучающихся в освоении индивидуальных учебных планов и адаптированных образовательных программ;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организационно-методическое обеспечение реализации индивидуальных образовательных маршрутов, адаптированных образовательных программ обучающихся: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разработка и подбор методических средств для формирования адаптированной образовательной среды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для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обучающихся;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разработка методического обеспечения взаимодействия субъектов образования в целях индивидуализации образовательного процесса;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контроль и оценка эффективности построения и реализации индивидуальных образовательных маршрутов, адаптированных образовательных программ обучающихся;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консультирование участников образовательного процесса по вопросам индивидуализации образования обучающихся.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- это педагогический работник, участвующий в разработке и реализации образовательной программы.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Приказом Минтруда России от 12 апреля 2017 г. N 351н утвержден профессиональный стандарт "Ассистент (помощник) по оказанию технической помощи инвалидам и лицам с ограниченными возможностями здоровья" (зарегистрирован Минюстом России 4 мая 2017 г., регистрационный N 46612).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Ассистент (помощник) по оказанию технической помощи должен иметь среднее общее образование и краткосрочное обучение, или инструктаж на рабочем месте, или профессиональное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обучение по программам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профессиональной подготовки по профессии рабочих, служащих "Ассистент по оказанию технической помощи инвалидам и лицам с ограниченными возможностями здоровья" без предъявления требований к стажу работы.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 должностным обязанностям ассистента (помощника) по оказанию технической помощи инвалидам и лицам с ОВЗ при нарушении их способности к самообслуживанию, передвижению, ориентации, общению при получении образования относятся: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1. обеспечение сопровождения инвалида, лица с ограниченными возможностями здоровья в образовательную организацию;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2. оказание технической помощи в части передвижения по образовательной организации, получения информации и ориентации;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3. оказание технической помощи в обеспечении коммуникации, в том числе с использованием коммуникативных устройств, планшетов, средств альтернативной коммуникации;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4. оказание помощи в использовании технических средств реабилитации (изделий) и обучения;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>5. оказание помощи в ведении записей, приведении в порядок рабочего места и подготовке необходимых принадлежностей;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6. оказание помощи в соблюдении санитарно-гигиенических требований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Таким образом, должность ассистента (помощника) по оказанию технической помощи не относится к должностям педагогических работников. Ассистент (помощник) оказывает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обучающимся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 инвалидностью и ОВЗ техническую помощь в процессе получения образования указанными обучающимися.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Рекомендация о необходимости, периоде предоставления услуг по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обучающемуся указывается в заключении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психолого-медико-педагогической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случае отсутствия в заключении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психолого-медико-педагогической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 таких рекомендаций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психолого-медико-педагогическим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консилиумом образовательной организации может быть принято решение о предоставлении услуг по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помощи, в том числе относительно периода предоставления услуг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ассистента (помощника):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на период адаптации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обучающегося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образовательной организации;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какой-либо промежуток времени (учебную четверть, полугодие, учебный год);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на постоянной основе.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Также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психолого-медико-педагогическим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консилиумом образовательной организации может быть пересмотрено решение о предоставлении услуг по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в случае положительной или отрицательной динамики развития обучающегося, освоения образовательной программы;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рекомендовано количество обучающихся на ставку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ассистента (помощника) с учетом особых образовательных потребностей конкретных обучающихся и норм порядков организации и осуществления образовательной деятельности по основным общеобразовательным программам (приказ N 1015 и приказ Министерства образования и науки Российской Федерации от 30 августа 2013 г. N 1014 (зарегистрирован Минюстом России 26 сентября 2013 г., регистрационный N 30038).</w:t>
      </w:r>
      <w:proofErr w:type="gramEnd"/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Образовательная организация обладает автономией, под которой понимается </w:t>
      </w: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самостоятельность</w:t>
      </w:r>
      <w:proofErr w:type="gram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в том числе в установлении штатного расписания; приеме на работу работников, заключении с ними и расторжении трудовых договоров, распределении должностных обязанностей, создании условий и организации дополнительного профессионального образования работников (28 статья Закона об образовании).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Решение о введении в штатное расписание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ассистента (помощника) по оказанию технической помощи принимается руководителем образовательной организации на основании рекомендаций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психолого-медико-педагогической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комиссии или с учетом рекомендаций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психолого-медико-педагогического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консилиума образовательной организации.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lastRenderedPageBreak/>
        <w:t xml:space="preserve">Для организации сопровождения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тьютором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(или) ассистентом (помощником) в образовательной организации: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выявляются обучающиеся, нуждающиеся в предоставлении услуги по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помощи;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определяется индивидуально для каждого обучающегося, нуждающегося в предоставлении услуги по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количество необходимых ему часов сопровождения и содержательное наполнение предоставления услуги (сопровождение в процессе занятий, организационное сопровождение, сопровождение на время адаптации в образовательной организации или постоянное сопровождение и др.).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Предоставление услуг по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тьюторскому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сопровождению и (или) сопровождению ассистента (помощника) по оказанию технической помощи в образовательных организациях может осуществляться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тьютором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, ассистентом (помощником) на основании трудового договора, на основании трудового договора с внутренним совместителем, с внешним совместителем, а также с использованием сетевой формы реализации образовательных программ на основании договора между организациями.</w:t>
      </w:r>
    </w:p>
    <w:p w:rsidR="00C50632" w:rsidRPr="00C50632" w:rsidRDefault="00C50632" w:rsidP="00C50632">
      <w:pPr>
        <w:shd w:val="clear" w:color="auto" w:fill="FFFFFF"/>
        <w:spacing w:after="255" w:line="27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proofErr w:type="gram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В связи с изложенным должностные обязанности </w:t>
      </w:r>
      <w:proofErr w:type="spellStart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тьютора</w:t>
      </w:r>
      <w:proofErr w:type="spellEnd"/>
      <w:r w:rsidRPr="00C50632">
        <w:rPr>
          <w:rFonts w:ascii="Arial" w:eastAsia="Times New Roman" w:hAnsi="Arial" w:cs="Arial"/>
          <w:color w:val="333333"/>
          <w:sz w:val="23"/>
          <w:szCs w:val="23"/>
          <w:lang w:eastAsia="ru-RU"/>
        </w:rPr>
        <w:t xml:space="preserve"> и ассистента по оказанию технической помощи не идентичны, что необходимо учитывать руководителям образовательных организаций при формировании штатного расписания и при приеме на работу указанных специалистов.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62"/>
        <w:gridCol w:w="1662"/>
      </w:tblGrid>
      <w:tr w:rsidR="00C50632" w:rsidRPr="00C50632" w:rsidTr="00C50632">
        <w:tc>
          <w:tcPr>
            <w:tcW w:w="2500" w:type="pct"/>
            <w:hideMark/>
          </w:tcPr>
          <w:p w:rsidR="00C50632" w:rsidRPr="00C50632" w:rsidRDefault="00C50632" w:rsidP="00C50632">
            <w:pPr>
              <w:rPr>
                <w:rFonts w:eastAsia="Times New Roman"/>
                <w:lang w:eastAsia="ru-RU"/>
              </w:rPr>
            </w:pPr>
            <w:r w:rsidRPr="00C50632">
              <w:rPr>
                <w:rFonts w:eastAsia="Times New Roman"/>
                <w:lang w:eastAsia="ru-RU"/>
              </w:rPr>
              <w:t>   </w:t>
            </w:r>
          </w:p>
        </w:tc>
        <w:tc>
          <w:tcPr>
            <w:tcW w:w="2500" w:type="pct"/>
            <w:hideMark/>
          </w:tcPr>
          <w:p w:rsidR="00C50632" w:rsidRPr="00C50632" w:rsidRDefault="00C50632" w:rsidP="00C50632">
            <w:pPr>
              <w:rPr>
                <w:rFonts w:eastAsia="Times New Roman"/>
                <w:lang w:eastAsia="ru-RU"/>
              </w:rPr>
            </w:pPr>
            <w:r w:rsidRPr="00C50632">
              <w:rPr>
                <w:rFonts w:eastAsia="Times New Roman"/>
                <w:lang w:eastAsia="ru-RU"/>
              </w:rPr>
              <w:t>Т.Ю. </w:t>
            </w:r>
            <w:proofErr w:type="spellStart"/>
            <w:r w:rsidRPr="00C50632">
              <w:rPr>
                <w:rFonts w:eastAsia="Times New Roman"/>
                <w:lang w:eastAsia="ru-RU"/>
              </w:rPr>
              <w:t>Синюгина</w:t>
            </w:r>
            <w:proofErr w:type="spellEnd"/>
          </w:p>
        </w:tc>
      </w:tr>
    </w:tbl>
    <w:p w:rsidR="002C3711" w:rsidRDefault="002C3711"/>
    <w:sectPr w:rsidR="002C3711" w:rsidSect="002C3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0632"/>
    <w:rsid w:val="002C3711"/>
    <w:rsid w:val="003F57D2"/>
    <w:rsid w:val="00A22BC2"/>
    <w:rsid w:val="00AB0A35"/>
    <w:rsid w:val="00C50632"/>
    <w:rsid w:val="00D51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711"/>
  </w:style>
  <w:style w:type="paragraph" w:styleId="2">
    <w:name w:val="heading 2"/>
    <w:basedOn w:val="a"/>
    <w:link w:val="20"/>
    <w:uiPriority w:val="9"/>
    <w:qFormat/>
    <w:rsid w:val="00C50632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50632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632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0632"/>
    <w:rPr>
      <w:rFonts w:eastAsia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50632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C506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84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rant.ru/products/ipo/prime/doc/7208487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1752</Words>
  <Characters>9993</Characters>
  <Application>Microsoft Office Word</Application>
  <DocSecurity>0</DocSecurity>
  <Lines>83</Lines>
  <Paragraphs>23</Paragraphs>
  <ScaleCrop>false</ScaleCrop>
  <Company/>
  <LinksUpToDate>false</LinksUpToDate>
  <CharactersWithSpaces>11722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2020-05-21T05:15:00Z</dcterms:created>
  <dcterms:modified xsi:type="dcterms:W3CDTF">2020-05-21T05:15:00Z</dcterms:modified>
</cp:coreProperties>
</file>