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09" w:rsidRDefault="007E0809">
      <w:pPr>
        <w:rPr>
          <w:rFonts w:cstheme="minorHAnsi"/>
        </w:rPr>
      </w:pPr>
    </w:p>
    <w:p w:rsidR="007E0809" w:rsidRPr="00D873F0" w:rsidRDefault="007E0809">
      <w:pPr>
        <w:rPr>
          <w:rFonts w:cstheme="minorHAnsi"/>
        </w:rPr>
      </w:pPr>
    </w:p>
    <w:p w:rsidR="00D873F0" w:rsidRPr="00D873F0" w:rsidRDefault="00D873F0">
      <w:pPr>
        <w:rPr>
          <w:rFonts w:ascii="Arial" w:hAnsi="Arial" w:cs="Arial"/>
          <w:sz w:val="26"/>
          <w:szCs w:val="26"/>
        </w:rPr>
      </w:pPr>
      <w:r w:rsidRPr="00D873F0">
        <w:rPr>
          <w:rFonts w:ascii="Arial" w:hAnsi="Arial" w:cs="Arial"/>
          <w:b/>
          <w:sz w:val="26"/>
          <w:szCs w:val="26"/>
        </w:rPr>
        <w:t>НОРМАТИВНО-ПРАВОВЫЕ ДОКУМЕНТЫ ПРИ О</w:t>
      </w:r>
      <w:r w:rsidRPr="00D873F0">
        <w:rPr>
          <w:rFonts w:ascii="Arial" w:hAnsi="Arial" w:cs="Arial"/>
          <w:b/>
          <w:bCs/>
          <w:sz w:val="26"/>
          <w:szCs w:val="26"/>
        </w:rPr>
        <w:t>РГАНИЗАЦИИ РАБОТЫ ОБЩЕОБРАЗОВАТЕЛЬНЫХ ОРГАНИЗАЦИЙ</w:t>
      </w:r>
      <w:r w:rsidRPr="00D873F0">
        <w:rPr>
          <w:rFonts w:ascii="Arial" w:hAnsi="Arial" w:cs="Arial"/>
          <w:b/>
          <w:bCs/>
          <w:sz w:val="26"/>
          <w:szCs w:val="26"/>
        </w:rPr>
        <w:br/>
        <w:t>ПО ЯЗЫКОВОЙ И СОЦИОКУЛЬТУРНОЙ АДАПТАЦИИ ДЕТЕЙ</w:t>
      </w:r>
      <w:r w:rsidRPr="00D873F0">
        <w:rPr>
          <w:rFonts w:ascii="Arial" w:hAnsi="Arial" w:cs="Arial"/>
          <w:b/>
          <w:bCs/>
          <w:sz w:val="26"/>
          <w:szCs w:val="26"/>
        </w:rPr>
        <w:br/>
        <w:t>ИНОСТРАННЫХ ГРАЖДАН</w:t>
      </w:r>
      <w:r w:rsidRPr="00D873F0">
        <w:rPr>
          <w:rFonts w:ascii="Arial" w:hAnsi="Arial" w:cs="Arial"/>
          <w:bCs/>
          <w:sz w:val="26"/>
          <w:szCs w:val="26"/>
        </w:rPr>
        <w:t xml:space="preserve"> </w:t>
      </w:r>
    </w:p>
    <w:p w:rsidR="00D873F0" w:rsidRDefault="00D873F0">
      <w:pPr>
        <w:rPr>
          <w:rFonts w:ascii="Arial" w:hAnsi="Arial" w:cs="Arial"/>
          <w:color w:val="365F91" w:themeColor="accent1" w:themeShade="BF"/>
          <w:sz w:val="26"/>
          <w:szCs w:val="26"/>
        </w:rPr>
      </w:pPr>
    </w:p>
    <w:p w:rsidR="007B2BEC" w:rsidRPr="00BF055B" w:rsidRDefault="00D624D6" w:rsidP="00BF055B">
      <w:pPr>
        <w:shd w:val="clear" w:color="auto" w:fill="FFFFFF"/>
        <w:spacing w:before="243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" w:history="1">
        <w:r w:rsidRPr="00DD6800">
          <w:rPr>
            <w:rStyle w:val="a3"/>
            <w:rFonts w:ascii="Arial" w:hAnsi="Arial" w:cs="Arial"/>
            <w:bCs/>
            <w:sz w:val="26"/>
            <w:szCs w:val="26"/>
            <w:shd w:val="clear" w:color="auto" w:fill="FFFFFF"/>
          </w:rPr>
          <w:t>https://www.consultant.ru/document/cons_doc_LAW_140174/61481667d956e25b4c53b1febedf53ed1121e78c/</w:t>
        </w:r>
      </w:hyperlink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BF055B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- </w:t>
      </w:r>
      <w:r w:rsidR="00A90936" w:rsidRPr="00BF055B">
        <w:rPr>
          <w:rFonts w:ascii="Arial" w:hAnsi="Arial" w:cs="Arial"/>
          <w:bCs/>
          <w:sz w:val="26"/>
          <w:szCs w:val="26"/>
          <w:shd w:val="clear" w:color="auto" w:fill="FFFFFF"/>
        </w:rPr>
        <w:t>Федеральный закон от 29.12.2012 N 273-ФЗ (ред. от 07.10.2022) "Об образовании в Российской Федерации" (с изм. и доп., вступ. в силу с 13.10.2022)</w:t>
      </w:r>
      <w:r w:rsidR="00A90936" w:rsidRPr="00BF055B">
        <w:rPr>
          <w:rFonts w:ascii="Arial" w:hAnsi="Arial" w:cs="Arial"/>
          <w:color w:val="31849B" w:themeColor="accent5" w:themeShade="BF"/>
          <w:sz w:val="26"/>
          <w:szCs w:val="26"/>
        </w:rPr>
        <w:t xml:space="preserve"> </w:t>
      </w:r>
    </w:p>
    <w:p w:rsidR="007E0809" w:rsidRDefault="00D624D6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  <w:hyperlink r:id="rId6" w:history="1">
        <w:r w:rsidRPr="00DD6800">
          <w:rPr>
            <w:rStyle w:val="a3"/>
            <w:rFonts w:ascii="Arial" w:hAnsi="Arial" w:cs="Arial"/>
            <w:sz w:val="26"/>
            <w:szCs w:val="26"/>
          </w:rPr>
          <w:t>https://bazanpa.ru/referendum-konstitutsiia-ot12121993-h541664/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7E0809">
        <w:rPr>
          <w:rFonts w:ascii="Arial" w:hAnsi="Arial" w:cs="Arial"/>
          <w:color w:val="000000"/>
          <w:sz w:val="26"/>
          <w:szCs w:val="26"/>
        </w:rPr>
        <w:t>- </w:t>
      </w:r>
      <w:r w:rsidR="007E0809" w:rsidRPr="00D624D6">
        <w:rPr>
          <w:rFonts w:ascii="Arial" w:hAnsi="Arial" w:cs="Arial"/>
          <w:sz w:val="26"/>
          <w:szCs w:val="26"/>
        </w:rPr>
        <w:t>Конституция Российской Федерации, ко</w:t>
      </w:r>
      <w:r w:rsidR="007E0809" w:rsidRPr="00D624D6">
        <w:rPr>
          <w:rFonts w:ascii="Arial" w:hAnsi="Arial" w:cs="Arial"/>
          <w:sz w:val="26"/>
          <w:szCs w:val="26"/>
        </w:rPr>
        <w:t>н</w:t>
      </w:r>
      <w:r w:rsidR="007E0809" w:rsidRPr="00D624D6">
        <w:rPr>
          <w:rFonts w:ascii="Arial" w:hAnsi="Arial" w:cs="Arial"/>
          <w:sz w:val="26"/>
          <w:szCs w:val="26"/>
        </w:rPr>
        <w:t>ституции</w:t>
      </w:r>
      <w:r w:rsidR="007E0809">
        <w:rPr>
          <w:rFonts w:ascii="Arial" w:hAnsi="Arial" w:cs="Arial"/>
          <w:color w:val="000000"/>
          <w:sz w:val="26"/>
          <w:szCs w:val="26"/>
        </w:rPr>
        <w:t> 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:rsidR="007E0809" w:rsidRDefault="000A37FA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  <w:hyperlink r:id="rId7" w:history="1">
        <w:r w:rsidRPr="00DD6800">
          <w:rPr>
            <w:rStyle w:val="a3"/>
            <w:rFonts w:ascii="Arial" w:hAnsi="Arial" w:cs="Arial"/>
            <w:sz w:val="26"/>
            <w:szCs w:val="26"/>
          </w:rPr>
          <w:t>https://bazanpa.ru/sk/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7E0809">
        <w:rPr>
          <w:rFonts w:ascii="Arial" w:hAnsi="Arial" w:cs="Arial"/>
          <w:color w:val="000000"/>
          <w:sz w:val="26"/>
          <w:szCs w:val="26"/>
        </w:rPr>
        <w:t>- </w:t>
      </w:r>
      <w:r w:rsidR="007E0809" w:rsidRPr="000A37FA">
        <w:rPr>
          <w:rFonts w:ascii="Arial" w:hAnsi="Arial" w:cs="Arial"/>
          <w:sz w:val="26"/>
          <w:szCs w:val="26"/>
        </w:rPr>
        <w:t>Семейный кодекс Ро</w:t>
      </w:r>
      <w:r w:rsidR="007E0809" w:rsidRPr="000A37FA">
        <w:rPr>
          <w:rFonts w:ascii="Arial" w:hAnsi="Arial" w:cs="Arial"/>
          <w:sz w:val="26"/>
          <w:szCs w:val="26"/>
        </w:rPr>
        <w:t>с</w:t>
      </w:r>
      <w:r w:rsidR="007E0809" w:rsidRPr="000A37FA">
        <w:rPr>
          <w:rFonts w:ascii="Arial" w:hAnsi="Arial" w:cs="Arial"/>
          <w:sz w:val="26"/>
          <w:szCs w:val="26"/>
        </w:rPr>
        <w:t xml:space="preserve">сийской </w:t>
      </w:r>
      <w:r w:rsidR="007E0809" w:rsidRPr="000A37FA">
        <w:rPr>
          <w:rFonts w:ascii="Arial" w:hAnsi="Arial" w:cs="Arial"/>
          <w:sz w:val="26"/>
          <w:szCs w:val="26"/>
        </w:rPr>
        <w:t>Ф</w:t>
      </w:r>
      <w:r w:rsidR="007E0809" w:rsidRPr="000A37FA">
        <w:rPr>
          <w:rFonts w:ascii="Arial" w:hAnsi="Arial" w:cs="Arial"/>
          <w:sz w:val="26"/>
          <w:szCs w:val="26"/>
        </w:rPr>
        <w:t>едерации</w:t>
      </w:r>
      <w:r w:rsidR="007E0809">
        <w:rPr>
          <w:rFonts w:ascii="Arial" w:hAnsi="Arial" w:cs="Arial"/>
          <w:color w:val="000000"/>
          <w:sz w:val="26"/>
          <w:szCs w:val="26"/>
        </w:rPr>
        <w:t>;</w:t>
      </w:r>
    </w:p>
    <w:p w:rsidR="007E0809" w:rsidRDefault="000A37FA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  <w:hyperlink r:id="rId8" w:history="1">
        <w:r w:rsidRPr="00DD6800">
          <w:rPr>
            <w:rStyle w:val="a3"/>
            <w:rFonts w:ascii="Arial" w:hAnsi="Arial" w:cs="Arial"/>
            <w:sz w:val="26"/>
            <w:szCs w:val="26"/>
          </w:rPr>
          <w:t>https://bazanpa.ru/fz-ob-obrazovanii-v-rf/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7E0809">
        <w:rPr>
          <w:rFonts w:ascii="Arial" w:hAnsi="Arial" w:cs="Arial"/>
          <w:color w:val="000000"/>
          <w:sz w:val="26"/>
          <w:szCs w:val="26"/>
        </w:rPr>
        <w:t>- </w:t>
      </w:r>
      <w:r w:rsidR="007E0809" w:rsidRPr="000A37FA">
        <w:rPr>
          <w:rFonts w:ascii="Arial" w:hAnsi="Arial" w:cs="Arial"/>
          <w:sz w:val="26"/>
          <w:szCs w:val="26"/>
        </w:rPr>
        <w:t>Федеральный закон от 29 декабря 2012 г. N 273-ФЗ "Об образовании в Российской Фед</w:t>
      </w:r>
      <w:r w:rsidR="007E0809" w:rsidRPr="000A37FA">
        <w:rPr>
          <w:rFonts w:ascii="Arial" w:hAnsi="Arial" w:cs="Arial"/>
          <w:sz w:val="26"/>
          <w:szCs w:val="26"/>
        </w:rPr>
        <w:t>е</w:t>
      </w:r>
      <w:r w:rsidR="007E0809" w:rsidRPr="000A37FA">
        <w:rPr>
          <w:rFonts w:ascii="Arial" w:hAnsi="Arial" w:cs="Arial"/>
          <w:sz w:val="26"/>
          <w:szCs w:val="26"/>
        </w:rPr>
        <w:t>рации</w:t>
      </w:r>
      <w:r w:rsidR="007E0809">
        <w:rPr>
          <w:rFonts w:ascii="Arial" w:hAnsi="Arial" w:cs="Arial"/>
          <w:color w:val="000000"/>
          <w:sz w:val="26"/>
          <w:szCs w:val="26"/>
        </w:rPr>
        <w:t>";</w:t>
      </w:r>
    </w:p>
    <w:p w:rsidR="007E0809" w:rsidRDefault="000A37FA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  <w:hyperlink r:id="rId9" w:history="1">
        <w:r w:rsidRPr="00DD6800">
          <w:rPr>
            <w:rStyle w:val="a3"/>
            <w:rFonts w:ascii="Arial" w:hAnsi="Arial" w:cs="Arial"/>
            <w:sz w:val="26"/>
            <w:szCs w:val="26"/>
          </w:rPr>
          <w:t>https://bazanpa.ru/gd-rf-zakon-n124-fz-ot24071998-h426731/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7E0809">
        <w:rPr>
          <w:rFonts w:ascii="Arial" w:hAnsi="Arial" w:cs="Arial"/>
          <w:color w:val="000000"/>
          <w:sz w:val="26"/>
          <w:szCs w:val="26"/>
        </w:rPr>
        <w:t>- </w:t>
      </w:r>
      <w:r w:rsidR="007E0809" w:rsidRPr="000A37FA">
        <w:rPr>
          <w:rFonts w:ascii="Arial" w:hAnsi="Arial" w:cs="Arial"/>
          <w:sz w:val="26"/>
          <w:szCs w:val="26"/>
        </w:rPr>
        <w:t>Федеральный закон от 2</w:t>
      </w:r>
      <w:r w:rsidR="007E0809" w:rsidRPr="000A37FA">
        <w:rPr>
          <w:rFonts w:ascii="Arial" w:hAnsi="Arial" w:cs="Arial"/>
          <w:sz w:val="26"/>
          <w:szCs w:val="26"/>
        </w:rPr>
        <w:t>4</w:t>
      </w:r>
      <w:r w:rsidR="007E0809" w:rsidRPr="000A37FA">
        <w:rPr>
          <w:rFonts w:ascii="Arial" w:hAnsi="Arial" w:cs="Arial"/>
          <w:sz w:val="26"/>
          <w:szCs w:val="26"/>
        </w:rPr>
        <w:t xml:space="preserve"> июля</w:t>
      </w:r>
      <w:r w:rsidR="007E0809" w:rsidRPr="000A37FA">
        <w:rPr>
          <w:rFonts w:ascii="Arial" w:hAnsi="Arial" w:cs="Arial"/>
          <w:sz w:val="26"/>
          <w:szCs w:val="26"/>
        </w:rPr>
        <w:t xml:space="preserve"> </w:t>
      </w:r>
      <w:r w:rsidR="007E0809" w:rsidRPr="000A37FA">
        <w:rPr>
          <w:rFonts w:ascii="Arial" w:hAnsi="Arial" w:cs="Arial"/>
          <w:sz w:val="26"/>
          <w:szCs w:val="26"/>
        </w:rPr>
        <w:t>1998 г. N 124-ФЗ</w:t>
      </w:r>
      <w:r w:rsidR="007E0809">
        <w:rPr>
          <w:rFonts w:ascii="Arial" w:hAnsi="Arial" w:cs="Arial"/>
          <w:color w:val="000000"/>
          <w:sz w:val="26"/>
          <w:szCs w:val="26"/>
        </w:rPr>
        <w:t> "Об основных гарантиях прав ребенка в Российской Федерации";</w:t>
      </w:r>
    </w:p>
    <w:p w:rsidR="007E0809" w:rsidRDefault="000A37FA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  <w:hyperlink r:id="rId10" w:history="1">
        <w:r w:rsidRPr="00DD6800">
          <w:rPr>
            <w:rStyle w:val="a3"/>
            <w:rFonts w:ascii="Arial" w:hAnsi="Arial" w:cs="Arial"/>
            <w:sz w:val="26"/>
            <w:szCs w:val="26"/>
          </w:rPr>
          <w:t>https://bazanpa.ru/vs-rf-zakon-n4528-1-ot19021993-h228897/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7E0809">
        <w:rPr>
          <w:rFonts w:ascii="Arial" w:hAnsi="Arial" w:cs="Arial"/>
          <w:color w:val="000000"/>
          <w:sz w:val="26"/>
          <w:szCs w:val="26"/>
        </w:rPr>
        <w:t>- Закон РФ от 19 февраля 1993 г. N 4528-1 "О беженцах";</w:t>
      </w:r>
    </w:p>
    <w:p w:rsidR="007E0809" w:rsidRDefault="00F671D1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  <w:hyperlink r:id="rId11" w:history="1">
        <w:r w:rsidRPr="00DD6800">
          <w:rPr>
            <w:rStyle w:val="a3"/>
            <w:rFonts w:ascii="Arial" w:hAnsi="Arial" w:cs="Arial"/>
            <w:sz w:val="26"/>
            <w:szCs w:val="26"/>
          </w:rPr>
          <w:t>https://bazanpa.ru/gd-rf-zakon-n115-fz-ot25072002-h664734/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7E0809">
        <w:rPr>
          <w:rFonts w:ascii="Arial" w:hAnsi="Arial" w:cs="Arial"/>
          <w:color w:val="000000"/>
          <w:sz w:val="26"/>
          <w:szCs w:val="26"/>
        </w:rPr>
        <w:t>- </w:t>
      </w:r>
      <w:r w:rsidR="007E0809" w:rsidRPr="00F671D1">
        <w:rPr>
          <w:rFonts w:ascii="Arial" w:hAnsi="Arial" w:cs="Arial"/>
          <w:sz w:val="26"/>
          <w:szCs w:val="26"/>
        </w:rPr>
        <w:t>Федеральный закон от 25 июля 2</w:t>
      </w:r>
      <w:r w:rsidR="007E0809" w:rsidRPr="00F671D1">
        <w:rPr>
          <w:rFonts w:ascii="Arial" w:hAnsi="Arial" w:cs="Arial"/>
          <w:sz w:val="26"/>
          <w:szCs w:val="26"/>
        </w:rPr>
        <w:t>0</w:t>
      </w:r>
      <w:r w:rsidR="007E0809" w:rsidRPr="00F671D1">
        <w:rPr>
          <w:rFonts w:ascii="Arial" w:hAnsi="Arial" w:cs="Arial"/>
          <w:sz w:val="26"/>
          <w:szCs w:val="26"/>
        </w:rPr>
        <w:t>02 г. N</w:t>
      </w:r>
      <w:r w:rsidR="007E0809" w:rsidRPr="00F671D1">
        <w:rPr>
          <w:rFonts w:ascii="Arial" w:hAnsi="Arial" w:cs="Arial"/>
          <w:sz w:val="26"/>
          <w:szCs w:val="26"/>
        </w:rPr>
        <w:t xml:space="preserve"> </w:t>
      </w:r>
      <w:r w:rsidR="007E0809" w:rsidRPr="00F671D1">
        <w:rPr>
          <w:rFonts w:ascii="Arial" w:hAnsi="Arial" w:cs="Arial"/>
          <w:sz w:val="26"/>
          <w:szCs w:val="26"/>
        </w:rPr>
        <w:t>115-ФЗ</w:t>
      </w:r>
      <w:r w:rsidR="007E0809">
        <w:rPr>
          <w:rFonts w:ascii="Arial" w:hAnsi="Arial" w:cs="Arial"/>
          <w:color w:val="000000"/>
          <w:sz w:val="26"/>
          <w:szCs w:val="26"/>
        </w:rPr>
        <w:t> "О правовом положении иностранных граждан в Российской Федерации";</w:t>
      </w:r>
    </w:p>
    <w:p w:rsidR="007E0809" w:rsidRDefault="00A474F8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  <w:hyperlink r:id="rId12" w:history="1">
        <w:r w:rsidRPr="00DD6800">
          <w:rPr>
            <w:rStyle w:val="a3"/>
            <w:rFonts w:ascii="Arial" w:hAnsi="Arial" w:cs="Arial"/>
            <w:sz w:val="26"/>
            <w:szCs w:val="26"/>
          </w:rPr>
          <w:t>https://bazanpa.ru/vs-rsfsr-zakon-n1807-1-ot25101991-h374217/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7E0809">
        <w:rPr>
          <w:rFonts w:ascii="Arial" w:hAnsi="Arial" w:cs="Arial"/>
          <w:color w:val="000000"/>
          <w:sz w:val="26"/>
          <w:szCs w:val="26"/>
        </w:rPr>
        <w:t>- Закон Российской Федерации от 25 октября 1991 г. N 1807-1 "О языках народов Российской Федерации";</w:t>
      </w:r>
    </w:p>
    <w:p w:rsidR="007E0809" w:rsidRDefault="00A474F8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  <w:hyperlink r:id="rId13" w:history="1">
        <w:r w:rsidRPr="00DD6800">
          <w:rPr>
            <w:rStyle w:val="a3"/>
            <w:rFonts w:ascii="Arial" w:hAnsi="Arial" w:cs="Arial"/>
            <w:sz w:val="26"/>
            <w:szCs w:val="26"/>
          </w:rPr>
          <w:t>https://bazanpa.ru/prezident-rf-ukaz-n1666-ot19122012-h1984090/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7E0809">
        <w:rPr>
          <w:rFonts w:ascii="Arial" w:hAnsi="Arial" w:cs="Arial"/>
          <w:color w:val="000000"/>
          <w:sz w:val="26"/>
          <w:szCs w:val="26"/>
        </w:rPr>
        <w:t>- </w:t>
      </w:r>
      <w:r w:rsidR="007E0809" w:rsidRPr="00A474F8">
        <w:rPr>
          <w:rFonts w:ascii="Arial" w:hAnsi="Arial" w:cs="Arial"/>
          <w:sz w:val="26"/>
          <w:szCs w:val="26"/>
        </w:rPr>
        <w:t>Указ Президента Рос</w:t>
      </w:r>
      <w:r w:rsidR="007E0809" w:rsidRPr="00A474F8">
        <w:rPr>
          <w:rFonts w:ascii="Arial" w:hAnsi="Arial" w:cs="Arial"/>
          <w:sz w:val="26"/>
          <w:szCs w:val="26"/>
        </w:rPr>
        <w:t>с</w:t>
      </w:r>
      <w:r w:rsidR="007E0809" w:rsidRPr="00A474F8">
        <w:rPr>
          <w:rFonts w:ascii="Arial" w:hAnsi="Arial" w:cs="Arial"/>
          <w:sz w:val="26"/>
          <w:szCs w:val="26"/>
        </w:rPr>
        <w:t>ийской Федерации от 19 декабря 2012 г. N 1666</w:t>
      </w:r>
      <w:r w:rsidR="007E0809">
        <w:rPr>
          <w:rFonts w:ascii="Arial" w:hAnsi="Arial" w:cs="Arial"/>
          <w:color w:val="000000"/>
          <w:sz w:val="26"/>
          <w:szCs w:val="26"/>
        </w:rPr>
        <w:t> "О стратегии государственной национальной политики Российской Федерации на период до 2025 года";</w:t>
      </w:r>
    </w:p>
    <w:p w:rsidR="007E0809" w:rsidRDefault="00F671D1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  <w:hyperlink r:id="rId14" w:history="1">
        <w:r w:rsidRPr="00DD6800">
          <w:rPr>
            <w:rStyle w:val="a3"/>
            <w:rFonts w:ascii="Arial" w:hAnsi="Arial" w:cs="Arial"/>
            <w:sz w:val="26"/>
            <w:szCs w:val="26"/>
          </w:rPr>
          <w:t>https://bazanpa.ru/prezident-rf-ukaz-n602-ot07052012-h1853804/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7E0809">
        <w:rPr>
          <w:rFonts w:ascii="Arial" w:hAnsi="Arial" w:cs="Arial"/>
          <w:color w:val="000000"/>
          <w:sz w:val="26"/>
          <w:szCs w:val="26"/>
        </w:rPr>
        <w:t>- </w:t>
      </w:r>
      <w:r w:rsidR="007E0809" w:rsidRPr="00F671D1">
        <w:rPr>
          <w:rFonts w:ascii="Arial" w:hAnsi="Arial" w:cs="Arial"/>
          <w:sz w:val="26"/>
          <w:szCs w:val="26"/>
        </w:rPr>
        <w:t>Указ Президента Российской Феде</w:t>
      </w:r>
      <w:r w:rsidR="007E0809" w:rsidRPr="00F671D1">
        <w:rPr>
          <w:rFonts w:ascii="Arial" w:hAnsi="Arial" w:cs="Arial"/>
          <w:sz w:val="26"/>
          <w:szCs w:val="26"/>
        </w:rPr>
        <w:t>р</w:t>
      </w:r>
      <w:r w:rsidR="007E0809" w:rsidRPr="00F671D1">
        <w:rPr>
          <w:rFonts w:ascii="Arial" w:hAnsi="Arial" w:cs="Arial"/>
          <w:sz w:val="26"/>
          <w:szCs w:val="26"/>
        </w:rPr>
        <w:t>ации от 7 мая 2012 г. N 602</w:t>
      </w:r>
      <w:r w:rsidR="007E0809">
        <w:rPr>
          <w:rFonts w:ascii="Arial" w:hAnsi="Arial" w:cs="Arial"/>
          <w:color w:val="000000"/>
          <w:sz w:val="26"/>
          <w:szCs w:val="26"/>
        </w:rPr>
        <w:t> "Об обеспечении межнационального согласия";</w:t>
      </w:r>
    </w:p>
    <w:p w:rsidR="007E0809" w:rsidRDefault="00F671D1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  <w:hyperlink r:id="rId15" w:history="1">
        <w:r w:rsidRPr="00DD6800">
          <w:rPr>
            <w:rStyle w:val="a3"/>
            <w:rFonts w:ascii="Arial" w:hAnsi="Arial" w:cs="Arial"/>
            <w:sz w:val="26"/>
            <w:szCs w:val="26"/>
          </w:rPr>
          <w:t>https://bazanpa.ru/prezident-rf-ukaz-n622-ot31102018-h4204266/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7E0809">
        <w:rPr>
          <w:rFonts w:ascii="Arial" w:hAnsi="Arial" w:cs="Arial"/>
          <w:color w:val="000000"/>
          <w:sz w:val="26"/>
          <w:szCs w:val="26"/>
        </w:rPr>
        <w:t>- </w:t>
      </w:r>
      <w:r w:rsidR="007E0809" w:rsidRPr="00F671D1">
        <w:rPr>
          <w:rFonts w:ascii="Arial" w:hAnsi="Arial" w:cs="Arial"/>
          <w:sz w:val="26"/>
          <w:szCs w:val="26"/>
        </w:rPr>
        <w:t>Указ Президента Ро</w:t>
      </w:r>
      <w:r w:rsidR="007E0809" w:rsidRPr="00F671D1">
        <w:rPr>
          <w:rFonts w:ascii="Arial" w:hAnsi="Arial" w:cs="Arial"/>
          <w:sz w:val="26"/>
          <w:szCs w:val="26"/>
        </w:rPr>
        <w:t>с</w:t>
      </w:r>
      <w:r w:rsidR="007E0809" w:rsidRPr="00F671D1">
        <w:rPr>
          <w:rFonts w:ascii="Arial" w:hAnsi="Arial" w:cs="Arial"/>
          <w:sz w:val="26"/>
          <w:szCs w:val="26"/>
        </w:rPr>
        <w:t>сийской Феде</w:t>
      </w:r>
      <w:r w:rsidR="007E0809" w:rsidRPr="00F671D1">
        <w:rPr>
          <w:rFonts w:ascii="Arial" w:hAnsi="Arial" w:cs="Arial"/>
          <w:sz w:val="26"/>
          <w:szCs w:val="26"/>
        </w:rPr>
        <w:t>р</w:t>
      </w:r>
      <w:r w:rsidR="007E0809" w:rsidRPr="00F671D1">
        <w:rPr>
          <w:rFonts w:ascii="Arial" w:hAnsi="Arial" w:cs="Arial"/>
          <w:sz w:val="26"/>
          <w:szCs w:val="26"/>
        </w:rPr>
        <w:t>ации от 31 октября 2018 г. N 622</w:t>
      </w:r>
      <w:r w:rsidR="007E0809">
        <w:rPr>
          <w:rFonts w:ascii="Arial" w:hAnsi="Arial" w:cs="Arial"/>
          <w:color w:val="000000"/>
          <w:sz w:val="26"/>
          <w:szCs w:val="26"/>
        </w:rPr>
        <w:t> "О Концепции государственной миграционной политики Российской Федерации на 2019 - 2025 годы";</w:t>
      </w:r>
    </w:p>
    <w:p w:rsidR="007E0809" w:rsidRDefault="00F671D1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  <w:hyperlink r:id="rId16" w:history="1">
        <w:r w:rsidRPr="00DD6800">
          <w:rPr>
            <w:rStyle w:val="a3"/>
            <w:rFonts w:ascii="Arial" w:hAnsi="Arial" w:cs="Arial"/>
            <w:sz w:val="26"/>
            <w:szCs w:val="26"/>
          </w:rPr>
          <w:t>https://bazanpa.ru/pravitelstvo-rf-postanovlenie-n1532-ot29122016-h2912284/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7E0809">
        <w:rPr>
          <w:rFonts w:ascii="Arial" w:hAnsi="Arial" w:cs="Arial"/>
          <w:color w:val="000000"/>
          <w:sz w:val="26"/>
          <w:szCs w:val="26"/>
        </w:rPr>
        <w:t>- </w:t>
      </w:r>
      <w:r w:rsidR="007E0809" w:rsidRPr="00F671D1">
        <w:rPr>
          <w:rFonts w:ascii="Arial" w:hAnsi="Arial" w:cs="Arial"/>
          <w:sz w:val="26"/>
          <w:szCs w:val="26"/>
        </w:rPr>
        <w:t>постановление Правительст</w:t>
      </w:r>
      <w:r w:rsidR="007E0809" w:rsidRPr="00F671D1">
        <w:rPr>
          <w:rFonts w:ascii="Arial" w:hAnsi="Arial" w:cs="Arial"/>
          <w:sz w:val="26"/>
          <w:szCs w:val="26"/>
        </w:rPr>
        <w:t>в</w:t>
      </w:r>
      <w:r w:rsidR="007E0809" w:rsidRPr="00F671D1">
        <w:rPr>
          <w:rFonts w:ascii="Arial" w:hAnsi="Arial" w:cs="Arial"/>
          <w:sz w:val="26"/>
          <w:szCs w:val="26"/>
        </w:rPr>
        <w:t>а Российской Федерации от 29 декабря 2016 г. N 1532</w:t>
      </w:r>
      <w:r w:rsidR="007E0809">
        <w:rPr>
          <w:rFonts w:ascii="Arial" w:hAnsi="Arial" w:cs="Arial"/>
          <w:color w:val="000000"/>
          <w:sz w:val="26"/>
          <w:szCs w:val="26"/>
        </w:rPr>
        <w:t> "Об утверждении государственной программы Российской Федерации "Реализация государственной национальной политики";</w:t>
      </w:r>
    </w:p>
    <w:p w:rsidR="007E0809" w:rsidRDefault="00F671D1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  <w:hyperlink r:id="rId17" w:history="1">
        <w:r w:rsidRPr="00DD6800">
          <w:rPr>
            <w:rStyle w:val="a3"/>
            <w:rFonts w:ascii="Arial" w:hAnsi="Arial" w:cs="Arial"/>
            <w:sz w:val="26"/>
            <w:szCs w:val="26"/>
          </w:rPr>
          <w:t>https://bazanpa.ru/prezident-rf-ukaz-n1666-ot19122012-h1984090/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7E0809">
        <w:rPr>
          <w:rFonts w:ascii="Arial" w:hAnsi="Arial" w:cs="Arial"/>
          <w:color w:val="000000"/>
          <w:sz w:val="26"/>
          <w:szCs w:val="26"/>
        </w:rPr>
        <w:t>- </w:t>
      </w:r>
      <w:r w:rsidR="007E0809" w:rsidRPr="00F671D1">
        <w:rPr>
          <w:rFonts w:ascii="Arial" w:hAnsi="Arial" w:cs="Arial"/>
          <w:sz w:val="26"/>
          <w:szCs w:val="26"/>
        </w:rPr>
        <w:t>Указ Презид</w:t>
      </w:r>
      <w:r w:rsidR="007E0809" w:rsidRPr="00F671D1">
        <w:rPr>
          <w:rFonts w:ascii="Arial" w:hAnsi="Arial" w:cs="Arial"/>
          <w:sz w:val="26"/>
          <w:szCs w:val="26"/>
        </w:rPr>
        <w:t>е</w:t>
      </w:r>
      <w:r w:rsidR="007E0809" w:rsidRPr="00F671D1">
        <w:rPr>
          <w:rFonts w:ascii="Arial" w:hAnsi="Arial" w:cs="Arial"/>
          <w:sz w:val="26"/>
          <w:szCs w:val="26"/>
        </w:rPr>
        <w:t>нта Российско</w:t>
      </w:r>
      <w:r w:rsidR="007E0809" w:rsidRPr="00F671D1">
        <w:rPr>
          <w:rFonts w:ascii="Arial" w:hAnsi="Arial" w:cs="Arial"/>
          <w:sz w:val="26"/>
          <w:szCs w:val="26"/>
        </w:rPr>
        <w:t>й</w:t>
      </w:r>
      <w:r w:rsidR="007E0809" w:rsidRPr="00F671D1">
        <w:rPr>
          <w:rFonts w:ascii="Arial" w:hAnsi="Arial" w:cs="Arial"/>
          <w:sz w:val="26"/>
          <w:szCs w:val="26"/>
        </w:rPr>
        <w:t xml:space="preserve"> Федерации от 19 декабря 2012 г. N 1666</w:t>
      </w:r>
      <w:r w:rsidR="007E0809">
        <w:rPr>
          <w:rFonts w:ascii="Arial" w:hAnsi="Arial" w:cs="Arial"/>
          <w:color w:val="000000"/>
          <w:sz w:val="26"/>
          <w:szCs w:val="26"/>
        </w:rPr>
        <w:t> "О Стратегии государственной национальной политики Российской Федерации на период до 2025 года".</w:t>
      </w:r>
    </w:p>
    <w:p w:rsidR="00D873F0" w:rsidRDefault="00D873F0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</w:p>
    <w:p w:rsidR="00955B65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</w:p>
    <w:p w:rsidR="00955B65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</w:p>
    <w:p w:rsidR="00955B65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</w:p>
    <w:p w:rsidR="00955B65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</w:p>
    <w:p w:rsidR="00955B65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</w:p>
    <w:p w:rsidR="00955B65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</w:p>
    <w:p w:rsidR="00955B65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</w:p>
    <w:p w:rsidR="00955B65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</w:p>
    <w:p w:rsidR="00955B65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</w:p>
    <w:p w:rsidR="00955B65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</w:p>
    <w:p w:rsidR="00955B65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</w:p>
    <w:p w:rsidR="00955B65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</w:p>
    <w:p w:rsidR="00955B65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</w:p>
    <w:p w:rsidR="00955B65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</w:p>
    <w:p w:rsidR="00955B65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</w:p>
    <w:p w:rsidR="00955B65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</w:p>
    <w:p w:rsidR="00955B65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7E0809" w:rsidRDefault="007E0809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В деятельности по организации работы общеобразовательных организаций по языковой и социокультурной адаптации детей иностранных граждан могут быть использованы следующие методические рекомендации, подготовленные органами исполнительной власти Российской Федерации:</w:t>
      </w:r>
    </w:p>
    <w:p w:rsidR="007E0809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  <w:hyperlink r:id="rId18" w:history="1">
        <w:r w:rsidRPr="00DD6800">
          <w:rPr>
            <w:rStyle w:val="a3"/>
            <w:rFonts w:ascii="Arial" w:hAnsi="Arial" w:cs="Arial"/>
            <w:sz w:val="26"/>
            <w:szCs w:val="26"/>
          </w:rPr>
          <w:t>https://bazanpa.ru/minregion-rossii-prikaz-n444-ot14102013-h2196418/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7E0809">
        <w:rPr>
          <w:rFonts w:ascii="Arial" w:hAnsi="Arial" w:cs="Arial"/>
          <w:color w:val="000000"/>
          <w:sz w:val="26"/>
          <w:szCs w:val="26"/>
        </w:rPr>
        <w:t>- Методические рекомендации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 (утверждены </w:t>
      </w:r>
      <w:r w:rsidR="007E0809" w:rsidRPr="00955B65">
        <w:rPr>
          <w:rFonts w:ascii="Arial" w:hAnsi="Arial" w:cs="Arial"/>
          <w:sz w:val="26"/>
          <w:szCs w:val="26"/>
        </w:rPr>
        <w:t>приказ</w:t>
      </w:r>
      <w:r w:rsidR="007E0809" w:rsidRPr="00955B65">
        <w:rPr>
          <w:rFonts w:ascii="Arial" w:hAnsi="Arial" w:cs="Arial"/>
          <w:sz w:val="26"/>
          <w:szCs w:val="26"/>
        </w:rPr>
        <w:t>о</w:t>
      </w:r>
      <w:r w:rsidR="007E0809" w:rsidRPr="00955B65">
        <w:rPr>
          <w:rFonts w:ascii="Arial" w:hAnsi="Arial" w:cs="Arial"/>
          <w:sz w:val="26"/>
          <w:szCs w:val="26"/>
        </w:rPr>
        <w:t>м Минис</w:t>
      </w:r>
      <w:r w:rsidR="007E0809" w:rsidRPr="00955B65">
        <w:rPr>
          <w:rFonts w:ascii="Arial" w:hAnsi="Arial" w:cs="Arial"/>
          <w:sz w:val="26"/>
          <w:szCs w:val="26"/>
        </w:rPr>
        <w:t>т</w:t>
      </w:r>
      <w:r w:rsidR="007E0809" w:rsidRPr="00955B65">
        <w:rPr>
          <w:rFonts w:ascii="Arial" w:hAnsi="Arial" w:cs="Arial"/>
          <w:sz w:val="26"/>
          <w:szCs w:val="26"/>
        </w:rPr>
        <w:t>ерс</w:t>
      </w:r>
      <w:r w:rsidR="007E0809" w:rsidRPr="00955B65">
        <w:rPr>
          <w:rFonts w:ascii="Arial" w:hAnsi="Arial" w:cs="Arial"/>
          <w:sz w:val="26"/>
          <w:szCs w:val="26"/>
        </w:rPr>
        <w:t>т</w:t>
      </w:r>
      <w:r w:rsidR="007E0809" w:rsidRPr="00955B65">
        <w:rPr>
          <w:rFonts w:ascii="Arial" w:hAnsi="Arial" w:cs="Arial"/>
          <w:sz w:val="26"/>
          <w:szCs w:val="26"/>
        </w:rPr>
        <w:t xml:space="preserve">ва регионального развития Российской Федерации от 14 октября </w:t>
      </w:r>
      <w:r w:rsidR="007E0809" w:rsidRPr="00955B65">
        <w:rPr>
          <w:rFonts w:ascii="Arial" w:hAnsi="Arial" w:cs="Arial"/>
          <w:sz w:val="26"/>
          <w:szCs w:val="26"/>
        </w:rPr>
        <w:t>2</w:t>
      </w:r>
      <w:r w:rsidR="007E0809" w:rsidRPr="00955B65">
        <w:rPr>
          <w:rFonts w:ascii="Arial" w:hAnsi="Arial" w:cs="Arial"/>
          <w:sz w:val="26"/>
          <w:szCs w:val="26"/>
        </w:rPr>
        <w:t>01</w:t>
      </w:r>
      <w:r w:rsidR="007E0809" w:rsidRPr="00955B65">
        <w:rPr>
          <w:rFonts w:ascii="Arial" w:hAnsi="Arial" w:cs="Arial"/>
          <w:sz w:val="26"/>
          <w:szCs w:val="26"/>
        </w:rPr>
        <w:t>3</w:t>
      </w:r>
      <w:r w:rsidR="007E0809" w:rsidRPr="00955B65">
        <w:rPr>
          <w:rFonts w:ascii="Arial" w:hAnsi="Arial" w:cs="Arial"/>
          <w:sz w:val="26"/>
          <w:szCs w:val="26"/>
        </w:rPr>
        <w:t xml:space="preserve"> г. N 444</w:t>
      </w:r>
      <w:r w:rsidR="007E0809">
        <w:rPr>
          <w:rFonts w:ascii="Arial" w:hAnsi="Arial" w:cs="Arial"/>
          <w:color w:val="000000"/>
          <w:sz w:val="26"/>
          <w:szCs w:val="26"/>
        </w:rPr>
        <w:t>);</w:t>
      </w:r>
    </w:p>
    <w:p w:rsidR="007E0809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  <w:hyperlink r:id="rId19" w:history="1">
        <w:r w:rsidRPr="00DD6800">
          <w:rPr>
            <w:rStyle w:val="a3"/>
            <w:rFonts w:ascii="Arial" w:hAnsi="Arial" w:cs="Arial"/>
            <w:sz w:val="26"/>
            <w:szCs w:val="26"/>
          </w:rPr>
          <w:t>https://bazanpa.ru/fadn-rossii-prikaz-n142-ot17112020-h4973907/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7E0809">
        <w:rPr>
          <w:rFonts w:ascii="Arial" w:hAnsi="Arial" w:cs="Arial"/>
          <w:color w:val="000000"/>
          <w:sz w:val="26"/>
          <w:szCs w:val="26"/>
        </w:rPr>
        <w:t>- Методические рекомендации для органов государственной власти субъектов Российской Федерации "О социальной и культурной адаптации и интеграции иностранных граждан в Российской Федерации", утвержденные </w:t>
      </w:r>
      <w:r w:rsidR="007E0809" w:rsidRPr="00955B65">
        <w:rPr>
          <w:rFonts w:ascii="Arial" w:hAnsi="Arial" w:cs="Arial"/>
          <w:sz w:val="26"/>
          <w:szCs w:val="26"/>
        </w:rPr>
        <w:t>приказом Федер</w:t>
      </w:r>
      <w:r w:rsidR="007E0809" w:rsidRPr="00955B65">
        <w:rPr>
          <w:rFonts w:ascii="Arial" w:hAnsi="Arial" w:cs="Arial"/>
          <w:sz w:val="26"/>
          <w:szCs w:val="26"/>
        </w:rPr>
        <w:t>а</w:t>
      </w:r>
      <w:r w:rsidR="007E0809" w:rsidRPr="00955B65">
        <w:rPr>
          <w:rFonts w:ascii="Arial" w:hAnsi="Arial" w:cs="Arial"/>
          <w:sz w:val="26"/>
          <w:szCs w:val="26"/>
        </w:rPr>
        <w:t>льн</w:t>
      </w:r>
      <w:r w:rsidR="007E0809" w:rsidRPr="00955B65">
        <w:rPr>
          <w:rFonts w:ascii="Arial" w:hAnsi="Arial" w:cs="Arial"/>
          <w:sz w:val="26"/>
          <w:szCs w:val="26"/>
        </w:rPr>
        <w:t>о</w:t>
      </w:r>
      <w:r w:rsidR="007E0809" w:rsidRPr="00955B65">
        <w:rPr>
          <w:rFonts w:ascii="Arial" w:hAnsi="Arial" w:cs="Arial"/>
          <w:sz w:val="26"/>
          <w:szCs w:val="26"/>
        </w:rPr>
        <w:t>го агентства по делам национальностей России от 17 ноября 2020 г. N 142</w:t>
      </w:r>
      <w:r w:rsidR="007E0809">
        <w:rPr>
          <w:rFonts w:ascii="Arial" w:hAnsi="Arial" w:cs="Arial"/>
          <w:color w:val="000000"/>
          <w:sz w:val="26"/>
          <w:szCs w:val="26"/>
        </w:rPr>
        <w:t>;</w:t>
      </w:r>
    </w:p>
    <w:p w:rsidR="007E0809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  <w:hyperlink r:id="rId20" w:history="1">
        <w:r w:rsidRPr="00DD6800">
          <w:rPr>
            <w:rStyle w:val="a3"/>
            <w:rFonts w:ascii="Arial" w:hAnsi="Arial" w:cs="Arial"/>
            <w:sz w:val="26"/>
            <w:szCs w:val="26"/>
          </w:rPr>
          <w:t>https://bazanpa.ru/minprosveshcheniia-rossii-pismo-n03-205-ot26022021-h5114799/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7E0809">
        <w:rPr>
          <w:rFonts w:ascii="Arial" w:hAnsi="Arial" w:cs="Arial"/>
          <w:color w:val="000000"/>
          <w:sz w:val="26"/>
          <w:szCs w:val="26"/>
        </w:rPr>
        <w:t xml:space="preserve">- Методические рекомендации по обеспечению возможности освоения основных образовательных программ обучающимися 5 - 11-х классов по индивидуальному учебному плану (письмо Минпросвещения России от 26 февраля 2021 г. N 03-205 "О методических рекомендациях" </w:t>
      </w:r>
    </w:p>
    <w:p w:rsidR="007E0809" w:rsidRDefault="00955B65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  <w:hyperlink r:id="rId21" w:history="1">
        <w:r w:rsidRPr="00DD6800">
          <w:rPr>
            <w:rStyle w:val="a3"/>
            <w:rFonts w:ascii="Arial" w:hAnsi="Arial" w:cs="Arial"/>
            <w:sz w:val="26"/>
            <w:szCs w:val="26"/>
          </w:rPr>
          <w:t>https://bazanpa.ru/minobrnauki-rossii-pismo-nvk-107407-ot23052016-h3506503/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7E0809">
        <w:rPr>
          <w:rFonts w:ascii="Arial" w:hAnsi="Arial" w:cs="Arial"/>
          <w:color w:val="000000"/>
          <w:sz w:val="26"/>
          <w:szCs w:val="26"/>
        </w:rPr>
        <w:t>- рекомендации Министерства образования и науки Российской Федерации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психолого-медико-педагогических комиссий в Российской Федерации (</w:t>
      </w:r>
      <w:r w:rsidR="007E0809" w:rsidRPr="00955B65">
        <w:rPr>
          <w:rFonts w:ascii="Arial" w:hAnsi="Arial" w:cs="Arial"/>
          <w:sz w:val="26"/>
          <w:szCs w:val="26"/>
        </w:rPr>
        <w:t>письмо Министерства образования и науки Российской Федерации от 23 мая 2016 г. N ВК</w:t>
      </w:r>
      <w:r w:rsidR="007E0809" w:rsidRPr="00955B65">
        <w:rPr>
          <w:rFonts w:ascii="Arial" w:hAnsi="Arial" w:cs="Arial"/>
          <w:sz w:val="26"/>
          <w:szCs w:val="26"/>
        </w:rPr>
        <w:t>-</w:t>
      </w:r>
      <w:r w:rsidR="007E0809" w:rsidRPr="00955B65">
        <w:rPr>
          <w:rFonts w:ascii="Arial" w:hAnsi="Arial" w:cs="Arial"/>
          <w:sz w:val="26"/>
          <w:szCs w:val="26"/>
        </w:rPr>
        <w:t>1074/07</w:t>
      </w:r>
      <w:r w:rsidR="007E0809">
        <w:rPr>
          <w:rFonts w:ascii="Arial" w:hAnsi="Arial" w:cs="Arial"/>
          <w:color w:val="000000"/>
          <w:sz w:val="26"/>
          <w:szCs w:val="26"/>
        </w:rPr>
        <w:t> "О совершенствовании деятельности психолого-медико-педагогических комиссий").</w:t>
      </w:r>
    </w:p>
    <w:p w:rsidR="007E0809" w:rsidRDefault="007E0809" w:rsidP="007E0809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6"/>
          <w:szCs w:val="26"/>
        </w:rPr>
      </w:pPr>
    </w:p>
    <w:p w:rsidR="00A90936" w:rsidRDefault="00A90936"/>
    <w:sectPr w:rsidR="00A90936" w:rsidSect="007B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7EDD"/>
    <w:multiLevelType w:val="multilevel"/>
    <w:tmpl w:val="6904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F407E"/>
    <w:multiLevelType w:val="hybridMultilevel"/>
    <w:tmpl w:val="AA282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936"/>
    <w:rsid w:val="000A37FA"/>
    <w:rsid w:val="003C46A4"/>
    <w:rsid w:val="007B2BEC"/>
    <w:rsid w:val="007E0809"/>
    <w:rsid w:val="007E1B5C"/>
    <w:rsid w:val="00955B65"/>
    <w:rsid w:val="00A474F8"/>
    <w:rsid w:val="00A90936"/>
    <w:rsid w:val="00BF055B"/>
    <w:rsid w:val="00C95C9A"/>
    <w:rsid w:val="00D624D6"/>
    <w:rsid w:val="00D873F0"/>
    <w:rsid w:val="00EC7F42"/>
    <w:rsid w:val="00F6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4EA5"/>
  <w15:docId w15:val="{F85ADDEB-E1AE-4564-A786-847FA9A8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9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0809"/>
    <w:rPr>
      <w:color w:val="800080" w:themeColor="followedHyperlink"/>
      <w:u w:val="single"/>
    </w:rPr>
  </w:style>
  <w:style w:type="paragraph" w:customStyle="1" w:styleId="sourcetag">
    <w:name w:val="source__tag"/>
    <w:basedOn w:val="a"/>
    <w:rsid w:val="007E0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npa.ru/fz-ob-obrazovanii-v-rf/" TargetMode="External"/><Relationship Id="rId13" Type="http://schemas.openxmlformats.org/officeDocument/2006/relationships/hyperlink" Target="https://bazanpa.ru/prezident-rf-ukaz-n1666-ot19122012-h1984090/" TargetMode="External"/><Relationship Id="rId18" Type="http://schemas.openxmlformats.org/officeDocument/2006/relationships/hyperlink" Target="https://bazanpa.ru/minregion-rossii-prikaz-n444-ot14102013-h219641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zanpa.ru/minobrnauki-rossii-pismo-nvk-107407-ot23052016-h3506503/" TargetMode="External"/><Relationship Id="rId7" Type="http://schemas.openxmlformats.org/officeDocument/2006/relationships/hyperlink" Target="https://bazanpa.ru/sk/" TargetMode="External"/><Relationship Id="rId12" Type="http://schemas.openxmlformats.org/officeDocument/2006/relationships/hyperlink" Target="https://bazanpa.ru/vs-rsfsr-zakon-n1807-1-ot25101991-h374217/" TargetMode="External"/><Relationship Id="rId17" Type="http://schemas.openxmlformats.org/officeDocument/2006/relationships/hyperlink" Target="https://bazanpa.ru/prezident-rf-ukaz-n1666-ot19122012-h198409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zanpa.ru/pravitelstvo-rf-postanovlenie-n1532-ot29122016-h2912284/" TargetMode="External"/><Relationship Id="rId20" Type="http://schemas.openxmlformats.org/officeDocument/2006/relationships/hyperlink" Target="https://bazanpa.ru/minprosveshcheniia-rossii-pismo-n03-205-ot26022021-h511479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zanpa.ru/referendum-konstitutsiia-ot12121993-h541664/" TargetMode="External"/><Relationship Id="rId11" Type="http://schemas.openxmlformats.org/officeDocument/2006/relationships/hyperlink" Target="https://bazanpa.ru/gd-rf-zakon-n115-fz-ot25072002-h664734/" TargetMode="External"/><Relationship Id="rId5" Type="http://schemas.openxmlformats.org/officeDocument/2006/relationships/hyperlink" Target="https://www.consultant.ru/document/cons_doc_LAW_140174/61481667d956e25b4c53b1febedf53ed1121e78c/" TargetMode="External"/><Relationship Id="rId15" Type="http://schemas.openxmlformats.org/officeDocument/2006/relationships/hyperlink" Target="https://bazanpa.ru/prezident-rf-ukaz-n622-ot31102018-h420426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zanpa.ru/vs-rf-zakon-n4528-1-ot19021993-h228897/" TargetMode="External"/><Relationship Id="rId19" Type="http://schemas.openxmlformats.org/officeDocument/2006/relationships/hyperlink" Target="https://bazanpa.ru/fadn-rossii-prikaz-n142-ot17112020-h49739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npa.ru/gd-rf-zakon-n124-fz-ot24071998-h426731/" TargetMode="External"/><Relationship Id="rId14" Type="http://schemas.openxmlformats.org/officeDocument/2006/relationships/hyperlink" Target="https://bazanpa.ru/prezident-rf-ukaz-n602-ot07052012-h185380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Слепова</dc:creator>
  <cp:lastModifiedBy>Любовь Слепова</cp:lastModifiedBy>
  <cp:revision>2</cp:revision>
  <dcterms:created xsi:type="dcterms:W3CDTF">2022-11-21T03:05:00Z</dcterms:created>
  <dcterms:modified xsi:type="dcterms:W3CDTF">2022-11-21T03:05:00Z</dcterms:modified>
</cp:coreProperties>
</file>